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2F5A" w14:textId="2B270D62" w:rsidR="005A0185" w:rsidRDefault="005A0185">
      <w:pPr>
        <w:rPr>
          <w:noProof/>
        </w:rPr>
      </w:pPr>
      <w:r>
        <w:rPr>
          <w:noProof/>
        </w:rPr>
        <w:t xml:space="preserve">A paragraph from Mansfield Park: original Austen; rewritten by AI in the style of a literary novel; rewritten by Paul R in modern colloquial style.  Which is which? </w:t>
      </w:r>
    </w:p>
    <w:p w14:paraId="16B4D3C9" w14:textId="6AD6B4E4" w:rsidR="00FE3E13" w:rsidRDefault="00000955">
      <w:pPr>
        <w:rPr>
          <w:noProof/>
        </w:rPr>
      </w:pPr>
      <w:r w:rsidRPr="00000955">
        <w:rPr>
          <w:noProof/>
        </w:rPr>
        <w:t>Sir Thomas received Mr. Yates with all the outward warmth required by his position and nature, though inwardly he was far from pleased</w:t>
      </w:r>
      <w:r>
        <w:rPr>
          <w:noProof/>
        </w:rPr>
        <w:t xml:space="preserve"> both </w:t>
      </w:r>
      <w:r w:rsidRPr="00000955">
        <w:rPr>
          <w:noProof/>
        </w:rPr>
        <w:t>with the awkward necessity of their introduction, and the manner in which it had come about. He knew enough of Mr. Yates’s family and connections to find the arrival of yet another of his son’s “particular friends” unwelcome, and it required both the relief of being once more at home and all the patience it afforded him to restrain his irritation at being caught in such a scene: confused in his own house, drawn into a foolish spectacle of amateur theatricals, and obliged at precisely the wrong moment to acknowledge a young man he already suspected he should dislike. Mr. Yates’s easy confidence and rapid, unselfconscious chatter during their first few minutes together only confirmed this impression, for he carried himself with the air not of a guest but of someone already perfectly at home.</w:t>
      </w:r>
    </w:p>
    <w:p w14:paraId="49E68271" w14:textId="77777777" w:rsidR="005A0185" w:rsidRDefault="005A0185">
      <w:pPr>
        <w:rPr>
          <w:noProof/>
        </w:rPr>
      </w:pPr>
    </w:p>
    <w:p w14:paraId="521B9AC2" w14:textId="215D575C" w:rsidR="00FE3E13" w:rsidRDefault="00FE3E13" w:rsidP="00FE3E13">
      <w:pPr>
        <w:rPr>
          <w:noProof/>
          <w:lang w:val="en-US"/>
        </w:rPr>
      </w:pPr>
      <w:r>
        <w:rPr>
          <w:noProof/>
          <w:lang w:val="en-US"/>
        </w:rPr>
        <w:t xml:space="preserve">Sir Thomas said Hi to Mr. Yates. And he said it like they could be mates. He had no choice, he was made that way.  But deep down he was far from chuffed. Why should he have to meet this bloke? And why like this?  He knew about the Yates clan. Enough not to want his son to get in with them. Not another bloody ‘special mate’! Lucky for all concerned that Sir Thomas was happy to be home again. Made him stay calm. Stopped him losing his rag, feeling </w:t>
      </w:r>
      <w:r w:rsidR="00FA39BF">
        <w:rPr>
          <w:noProof/>
          <w:lang w:val="en-US"/>
        </w:rPr>
        <w:t xml:space="preserve">out of place in his own house. </w:t>
      </w:r>
      <w:r w:rsidR="00B64483">
        <w:rPr>
          <w:noProof/>
          <w:lang w:val="en-US"/>
        </w:rPr>
        <w:t xml:space="preserve"> </w:t>
      </w:r>
      <w:r w:rsidR="00FA39BF">
        <w:rPr>
          <w:noProof/>
          <w:lang w:val="en-US"/>
        </w:rPr>
        <w:t>A house which was set up like a bloody theatre, of all things. And, amidst all that, having to meet this Yates kid</w:t>
      </w:r>
      <w:r w:rsidR="00B64483">
        <w:rPr>
          <w:noProof/>
          <w:lang w:val="en-US"/>
        </w:rPr>
        <w:t>,</w:t>
      </w:r>
      <w:r w:rsidR="00FA39BF">
        <w:rPr>
          <w:noProof/>
          <w:lang w:val="en-US"/>
        </w:rPr>
        <w:t xml:space="preserve"> who he knew he wasn’t going to like. Full of himself, he was. Dead relaxed. Thoroughly at home in someone else’s house. In Sir Thomas’s house, for God’s sake!</w:t>
      </w:r>
    </w:p>
    <w:p w14:paraId="14ED3353" w14:textId="77777777" w:rsidR="005A0185" w:rsidRDefault="005A0185" w:rsidP="00FE3E13">
      <w:pPr>
        <w:rPr>
          <w:noProof/>
          <w:lang w:val="en-US"/>
        </w:rPr>
      </w:pPr>
    </w:p>
    <w:p w14:paraId="11E6DC4F" w14:textId="77777777" w:rsidR="00B64483" w:rsidRDefault="00B64483" w:rsidP="00B64483">
      <w:pPr>
        <w:rPr>
          <w:noProof/>
          <w:lang w:val="en-US"/>
        </w:rPr>
      </w:pPr>
      <w:r>
        <w:rPr>
          <w:noProof/>
          <w:lang w:val="en-US"/>
        </w:rPr>
        <w:t xml:space="preserve">Sir Thomas received Mr. Yates with all the appearance of cordiality which was due to his own character, but was really far from pleased with the necessity of the acquaintance as with the manner of its commencement. Mr. Yates’s family and connections were sufficiently known to him, to render his introduction as the ‘particular friend’, another of the hundred particular friends of his son, exceedingly unwelcome, and it needed all the felicity of being again at home, and all the forbearance it could supply, to save Sir Thomas from anger on finding himself thus bewildered in his own house, making part of a ridiculous exhibition in the midst of theatrical nonsense, and forced in so untoward a moment to admit the acquaintance of a young man whom he felt sure of disapproving, and whose easy indifference and </w:t>
      </w:r>
      <w:r>
        <w:rPr>
          <w:noProof/>
          <w:lang w:val="en-US"/>
        </w:rPr>
        <w:lastRenderedPageBreak/>
        <w:t>volubility in the course of the first five minutes seemed to mark him the most at home of the two.</w:t>
      </w:r>
    </w:p>
    <w:p w14:paraId="3895E707" w14:textId="77777777" w:rsidR="00000955" w:rsidRPr="00000955" w:rsidRDefault="00000955"/>
    <w:sectPr w:rsidR="00000955" w:rsidRPr="00000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3"/>
    <w:rsid w:val="00000955"/>
    <w:rsid w:val="0005512B"/>
    <w:rsid w:val="00485487"/>
    <w:rsid w:val="005A0185"/>
    <w:rsid w:val="005A4747"/>
    <w:rsid w:val="00773973"/>
    <w:rsid w:val="007E678A"/>
    <w:rsid w:val="00801A19"/>
    <w:rsid w:val="00B64483"/>
    <w:rsid w:val="00E251E6"/>
    <w:rsid w:val="00E932A1"/>
    <w:rsid w:val="00F86151"/>
    <w:rsid w:val="00FA39BF"/>
    <w:rsid w:val="00FE3E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ECA3"/>
  <w15:chartTrackingRefBased/>
  <w15:docId w15:val="{4E991433-8083-4C08-8E04-246E3A63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heme="minorBidi"/>
        <w:kern w:val="2"/>
        <w:sz w:val="24"/>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13"/>
  </w:style>
  <w:style w:type="paragraph" w:styleId="Heading1">
    <w:name w:val="heading 1"/>
    <w:basedOn w:val="Normal"/>
    <w:next w:val="Normal"/>
    <w:link w:val="Heading1Char"/>
    <w:uiPriority w:val="9"/>
    <w:qFormat/>
    <w:rsid w:val="00773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9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9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39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39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39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39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39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9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9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9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39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39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39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39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39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9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9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3973"/>
    <w:pPr>
      <w:spacing w:before="160"/>
      <w:jc w:val="center"/>
    </w:pPr>
    <w:rPr>
      <w:i/>
      <w:iCs/>
      <w:color w:val="404040" w:themeColor="text1" w:themeTint="BF"/>
    </w:rPr>
  </w:style>
  <w:style w:type="character" w:customStyle="1" w:styleId="QuoteChar">
    <w:name w:val="Quote Char"/>
    <w:basedOn w:val="DefaultParagraphFont"/>
    <w:link w:val="Quote"/>
    <w:uiPriority w:val="29"/>
    <w:rsid w:val="00773973"/>
    <w:rPr>
      <w:i/>
      <w:iCs/>
      <w:color w:val="404040" w:themeColor="text1" w:themeTint="BF"/>
    </w:rPr>
  </w:style>
  <w:style w:type="paragraph" w:styleId="ListParagraph">
    <w:name w:val="List Paragraph"/>
    <w:basedOn w:val="Normal"/>
    <w:uiPriority w:val="34"/>
    <w:qFormat/>
    <w:rsid w:val="00773973"/>
    <w:pPr>
      <w:ind w:left="720"/>
      <w:contextualSpacing/>
    </w:pPr>
  </w:style>
  <w:style w:type="character" w:styleId="IntenseEmphasis">
    <w:name w:val="Intense Emphasis"/>
    <w:basedOn w:val="DefaultParagraphFont"/>
    <w:uiPriority w:val="21"/>
    <w:qFormat/>
    <w:rsid w:val="00773973"/>
    <w:rPr>
      <w:i/>
      <w:iCs/>
      <w:color w:val="0F4761" w:themeColor="accent1" w:themeShade="BF"/>
    </w:rPr>
  </w:style>
  <w:style w:type="paragraph" w:styleId="IntenseQuote">
    <w:name w:val="Intense Quote"/>
    <w:basedOn w:val="Normal"/>
    <w:next w:val="Normal"/>
    <w:link w:val="IntenseQuoteChar"/>
    <w:uiPriority w:val="30"/>
    <w:qFormat/>
    <w:rsid w:val="0077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973"/>
    <w:rPr>
      <w:i/>
      <w:iCs/>
      <w:color w:val="0F4761" w:themeColor="accent1" w:themeShade="BF"/>
    </w:rPr>
  </w:style>
  <w:style w:type="character" w:styleId="IntenseReference">
    <w:name w:val="Intense Reference"/>
    <w:basedOn w:val="DefaultParagraphFont"/>
    <w:uiPriority w:val="32"/>
    <w:qFormat/>
    <w:rsid w:val="007739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Roberts</dc:creator>
  <cp:keywords/>
  <dc:description/>
  <cp:lastModifiedBy>elizabeth.swinbank@cantab.net</cp:lastModifiedBy>
  <cp:revision>5</cp:revision>
  <dcterms:created xsi:type="dcterms:W3CDTF">2025-10-18T10:40:00Z</dcterms:created>
  <dcterms:modified xsi:type="dcterms:W3CDTF">2025-11-14T11:58:00Z</dcterms:modified>
</cp:coreProperties>
</file>